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2D83F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43C44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1E66B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209A3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8F82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48D4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舞卫健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</w:rPr>
        <w:t>〔202</w:t>
      </w:r>
      <w:r>
        <w:rPr>
          <w:rFonts w:hint="eastAsia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 w14:paraId="1319D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346448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08DB4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关于印发《舞钢市卫健委</w:t>
      </w:r>
    </w:p>
    <w:p w14:paraId="511A14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春节期间突发事件医疗应急预案》的</w:t>
      </w:r>
    </w:p>
    <w:p w14:paraId="47C4A3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  知</w:t>
      </w:r>
    </w:p>
    <w:p w14:paraId="54F15E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E788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各乡镇卫生院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委直医疗单位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驻市企业医院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社会办医疗机构：</w:t>
      </w:r>
    </w:p>
    <w:p w14:paraId="5470F2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现将《舞钢市卫健委春节期间突发事件医疗应急预案》印发给你们，请各单位结合实际，制订本单位应急预案，建立应急小分队，落实应急值守，做好突发事件应对准备。</w:t>
      </w:r>
    </w:p>
    <w:p w14:paraId="2AA2C9D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A1A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DA78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舞钢市卫健委</w:t>
      </w:r>
    </w:p>
    <w:p w14:paraId="3D50DA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2025年1月24日</w:t>
      </w:r>
    </w:p>
    <w:p w14:paraId="4F8BBD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2F5F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舞钢市卫健委</w:t>
      </w:r>
    </w:p>
    <w:p w14:paraId="1870C3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春节期间突发事件医疗应急预案</w:t>
      </w:r>
    </w:p>
    <w:p w14:paraId="64EB80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26B3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为做好我市2025年春节期间突发事件的医疗卫生应急处置工作，根据市委常委会会议要求，制定本预案。</w:t>
      </w:r>
    </w:p>
    <w:p w14:paraId="45B618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一、编制目的</w:t>
      </w:r>
    </w:p>
    <w:p w14:paraId="5F4199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确保春节期间医疗卫生应急工作快速、高效、有序地进行，保证突发事件发生时伤员得到及时有效救治，保障公众健康和生命安全，维护社会稳定。</w:t>
      </w:r>
    </w:p>
    <w:p w14:paraId="0221BF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二、工作原则</w:t>
      </w:r>
    </w:p>
    <w:p w14:paraId="453966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春节期间突发事件医疗应急工作要统一领导、分级负责、反应迅速、措施坚决。有突发事件发生，市医疗应急中心负责我市急救车辆及人员调度，市人民医院、中医院、平顶山河舞总医院3家急救站要确保急救车辆状况良好，急救人员力量充足。全市其他医疗机构做好应急准备工作，有较大事件发生时听从调配。</w:t>
      </w:r>
    </w:p>
    <w:p w14:paraId="6B805B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三、领导组织</w:t>
      </w:r>
    </w:p>
    <w:p w14:paraId="6EBCCF6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卫健委成立春节期间突发事件医疗应急处置领导小组，卫健委主任为组长，卫生应急、医政主管领导为副组长，委办公室、医政股、财务股、应急办等相关科室负责人及全市各医疗机构主要负责人为成员。领导小组下设4个工作组，分别为办公室、应急组、救治组和后勤保障组。各工作组分工及职责如下：</w:t>
      </w:r>
    </w:p>
    <w:p w14:paraId="2E8D933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1、办公室。由卫健委应急办牵头，负责收集突发公共事件有关信息，把握动态，实时分析，准时上报，为领导决策提供依据；组织专家积极开展突发事件医疗救治工作。办公室设在卫生应急办公室。</w:t>
      </w:r>
    </w:p>
    <w:p w14:paraId="33EC11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2、应急组。由卫健委应急办公室牵头。负责制订并组织实施《舞钢市卫健委春节期间突发事件医疗应急预案》，积极开展各项卫生应急处理措施。</w:t>
      </w:r>
    </w:p>
    <w:p w14:paraId="3EABB7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3、救治组。由卫健委医政股牵头，负责组织、指挥、协调春节期间突发事件医疗救治工作。做好医疗救治工作的各项预备工作与医疗救治信息收集。</w:t>
      </w:r>
    </w:p>
    <w:p w14:paraId="3C4ACC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4、后勤保障组。由卫健委办公室牵头，财务股协作，负责春节期间突发事件医疗救治卫生应急物资调度，设备的选购。</w:t>
      </w:r>
    </w:p>
    <w:p w14:paraId="3E09F8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四、应急处置</w:t>
      </w:r>
    </w:p>
    <w:p w14:paraId="39849A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节日期间发生突发事件时就近医疗机构积极开展医疗救治，各级医院要成立春节期间突发事件医疗救治领导小组和专家组，做好收治伤员的预备工作，有针对性地支配外科、骨科、呼吸科等医务人员值班，不具备紧急救治能力的医疗机构在接收到伤员后，应立即向有救治能力的医疗机构转运。</w:t>
      </w:r>
    </w:p>
    <w:p w14:paraId="0643DF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 w14:paraId="3F684E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各医疗单位进一步完善工作流程，检查维护好各种通讯设备，保障有线和无线通讯系统良好，确保各项指令畅通，指挥调度工作准时有力、精确无误；保证卫生应急工作高效、有序进行。</w:t>
      </w:r>
    </w:p>
    <w:p w14:paraId="3982DFF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六、信息报送</w:t>
      </w:r>
    </w:p>
    <w:p w14:paraId="5C0F2D5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要加强信息报送，春节期间突发事件达到一般级别，责任报告单位（各级各类医疗卫生机构）和责任报告人必须向上级卫生行政部门报告事件信息。各级医疗卫生机构要落实24小时值班制度，确保信息畅通，做到卫生应急反应准时、处置有效。单位主要领导和负责应急工作的领导要做到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通讯畅通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，保证在第一时间赶到事发现场组织、指挥、协调应急处置工作。</w:t>
      </w:r>
    </w:p>
    <w:p w14:paraId="6A659B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344996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72336FD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7E33EA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91352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CECE0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34DC85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7D1349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3D8EAA3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3E14F63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0BC828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057B2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B155D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75F919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2D7FEF7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3C8298DF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</w:pPr>
      <w:r>
        <w:rPr>
          <w:rFonts w:hint="eastAsia" w:ascii="仿宋" w:hAnsi="仿宋" w:cs="仿宋"/>
          <w:color w:val="auto"/>
          <w:sz w:val="30"/>
          <w:szCs w:val="30"/>
          <w:lang w:val="en-US" w:eastAsia="zh-CN"/>
        </w:rPr>
        <w:t xml:space="preserve">舞钢市卫生健康委员会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cs="仿宋"/>
          <w:color w:val="auto"/>
          <w:sz w:val="30"/>
          <w:szCs w:val="30"/>
          <w:lang w:val="en-US" w:eastAsia="zh-CN"/>
        </w:rPr>
        <w:t>年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cs="仿宋"/>
          <w:color w:val="auto"/>
          <w:sz w:val="30"/>
          <w:szCs w:val="30"/>
          <w:lang w:val="en-US" w:eastAsia="zh-CN"/>
        </w:rPr>
        <w:t>月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日</w:t>
      </w:r>
      <w:r>
        <w:rPr>
          <w:rFonts w:hint="eastAsia" w:ascii="仿宋" w:hAnsi="仿宋" w:cs="仿宋"/>
          <w:color w:val="auto"/>
          <w:sz w:val="30"/>
          <w:szCs w:val="30"/>
          <w:lang w:val="en-US" w:eastAsia="zh-CN"/>
        </w:rPr>
        <w:t>印发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45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A32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4784090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12F39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pt;margin-top:-2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Hw/o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12F39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A01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AB38C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1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0mZ/A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AB38C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zBkNTEyYzM3MGY2ODE1ODhlYzBkNmE1Y2U3Y2YifQ=="/>
  </w:docVars>
  <w:rsids>
    <w:rsidRoot w:val="00000000"/>
    <w:rsid w:val="03F139E0"/>
    <w:rsid w:val="05245135"/>
    <w:rsid w:val="09DF59D4"/>
    <w:rsid w:val="0A0374C8"/>
    <w:rsid w:val="0B5149C3"/>
    <w:rsid w:val="152D4211"/>
    <w:rsid w:val="158346B4"/>
    <w:rsid w:val="162B2D81"/>
    <w:rsid w:val="173F462E"/>
    <w:rsid w:val="1B24589D"/>
    <w:rsid w:val="1B43613D"/>
    <w:rsid w:val="202C73F7"/>
    <w:rsid w:val="22D57231"/>
    <w:rsid w:val="22DC29D2"/>
    <w:rsid w:val="232C0139"/>
    <w:rsid w:val="23911B6E"/>
    <w:rsid w:val="257C0AB4"/>
    <w:rsid w:val="2AC624CA"/>
    <w:rsid w:val="2BDF043E"/>
    <w:rsid w:val="2DB06FE9"/>
    <w:rsid w:val="2FFB6479"/>
    <w:rsid w:val="35154ED0"/>
    <w:rsid w:val="37BC7885"/>
    <w:rsid w:val="39CF3818"/>
    <w:rsid w:val="3B9C047E"/>
    <w:rsid w:val="407B1FF8"/>
    <w:rsid w:val="4295223B"/>
    <w:rsid w:val="42F9198D"/>
    <w:rsid w:val="4FCC4874"/>
    <w:rsid w:val="51CB6BEB"/>
    <w:rsid w:val="52214A5D"/>
    <w:rsid w:val="52435737"/>
    <w:rsid w:val="56FF5996"/>
    <w:rsid w:val="572A29EF"/>
    <w:rsid w:val="5F305E02"/>
    <w:rsid w:val="617D1584"/>
    <w:rsid w:val="61F01D56"/>
    <w:rsid w:val="6408250E"/>
    <w:rsid w:val="647A275B"/>
    <w:rsid w:val="64FA5C63"/>
    <w:rsid w:val="65780170"/>
    <w:rsid w:val="6DEE1C01"/>
    <w:rsid w:val="6FDE544E"/>
    <w:rsid w:val="721370B2"/>
    <w:rsid w:val="74CE55B2"/>
    <w:rsid w:val="767D1940"/>
    <w:rsid w:val="769E09EF"/>
    <w:rsid w:val="76A1601B"/>
    <w:rsid w:val="77EB6DF0"/>
    <w:rsid w:val="7A1268B5"/>
    <w:rsid w:val="7A83052C"/>
    <w:rsid w:val="7EFA7363"/>
    <w:rsid w:val="7FB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2"/>
    <w:autoRedefine/>
    <w:qFormat/>
    <w:uiPriority w:val="0"/>
    <w:pPr>
      <w:spacing w:after="0" w:line="600" w:lineRule="exact"/>
      <w:ind w:firstLine="420"/>
    </w:pPr>
    <w:rPr>
      <w:bCs/>
      <w:sz w:val="30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1257</Words>
  <Characters>1272</Characters>
  <Lines>0</Lines>
  <Paragraphs>0</Paragraphs>
  <TotalTime>33</TotalTime>
  <ScaleCrop>false</ScaleCrop>
  <LinksUpToDate>false</LinksUpToDate>
  <CharactersWithSpaces>1358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2021-03-22T07:20:00Z</dcterms:created>
  <dc:creator>Administrator</dc:creator>
  <cp:lastModifiedBy>似水浮木</cp:lastModifiedBy>
  <cp:lastPrinted>2024-03-19T02:31:00Z</cp:lastPrinted>
  <dcterms:modified xsi:type="dcterms:W3CDTF">2025-01-24T07:42:00Z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5F68C308992F48E4A4C0D4F2D3F95FBE_13</vt:lpwstr>
  </property>
  <property fmtid="{D5CDD505-2E9C-101B-9397-08002B2CF9AE}" pid="4" name="KSOTemplateDocerSaveRecord">
    <vt:lpwstr>eyJoZGlkIjoiMTJjYzBkNTEyYzM3MGY2ODE1ODhlYzBkNmE1Y2U3Y2YiLCJ1c2VySWQiOiI3OTU1NTAwNzkifQ==</vt:lpwstr>
  </property>
</Properties>
</file>