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一．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农村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低保标准及保障对象</w:t>
      </w:r>
    </w:p>
    <w:p>
      <w:pPr>
        <w:spacing w:line="600" w:lineRule="exact"/>
        <w:ind w:firstLine="640" w:firstLineChars="200"/>
        <w:jc w:val="left"/>
        <w:rPr>
          <w:rFonts w:hint="eastAsia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对象分为A、B、C三类；</w:t>
      </w:r>
      <w:r>
        <w:rPr>
          <w:rFonts w:ascii="仿宋_GB2312" w:hAnsi="仿宋_GB2312" w:eastAsia="仿宋_GB2312" w:cs="仿宋_GB2312"/>
          <w:sz w:val="32"/>
          <w:szCs w:val="32"/>
        </w:rPr>
        <w:t>A</w:t>
      </w:r>
      <w:r>
        <w:rPr>
          <w:rFonts w:hint="eastAsia" w:ascii="仿宋_GB2312" w:hAnsi="仿宋_GB2312" w:eastAsia="仿宋_GB2312" w:cs="仿宋_GB2312"/>
          <w:sz w:val="32"/>
          <w:szCs w:val="32"/>
        </w:rPr>
        <w:t>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300</w:t>
      </w:r>
      <w:r>
        <w:rPr>
          <w:rFonts w:hint="eastAsia" w:ascii="仿宋_GB2312" w:hAnsi="仿宋_GB2312" w:eastAsia="仿宋_GB2312" w:cs="仿宋_GB2312"/>
          <w:sz w:val="32"/>
          <w:szCs w:val="32"/>
        </w:rPr>
        <w:t>元，</w:t>
      </w:r>
      <w:r>
        <w:rPr>
          <w:rFonts w:ascii="仿宋_GB2312" w:hAnsi="仿宋_GB2312" w:eastAsia="仿宋_GB2312" w:cs="仿宋_GB2312"/>
          <w:sz w:val="32"/>
          <w:szCs w:val="32"/>
        </w:rPr>
        <w:t>B</w:t>
      </w:r>
      <w:r>
        <w:rPr>
          <w:rFonts w:hint="eastAsia" w:ascii="仿宋_GB2312" w:hAnsi="仿宋_GB2312" w:eastAsia="仿宋_GB2312" w:cs="仿宋_GB2312"/>
          <w:sz w:val="32"/>
          <w:szCs w:val="32"/>
        </w:rPr>
        <w:t>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200</w:t>
      </w:r>
      <w:r>
        <w:rPr>
          <w:rFonts w:hint="eastAsia" w:ascii="仿宋_GB2312" w:hAnsi="仿宋_GB2312" w:eastAsia="仿宋_GB2312" w:cs="仿宋_GB2312"/>
          <w:sz w:val="32"/>
          <w:szCs w:val="32"/>
        </w:rPr>
        <w:t>元，</w:t>
      </w:r>
      <w:r>
        <w:rPr>
          <w:rFonts w:ascii="仿宋_GB2312" w:hAnsi="仿宋_GB2312" w:eastAsia="仿宋_GB2312" w:cs="仿宋_GB2312"/>
          <w:sz w:val="32"/>
          <w:szCs w:val="32"/>
        </w:rPr>
        <w:t>C</w:t>
      </w:r>
      <w:r>
        <w:rPr>
          <w:rFonts w:hint="eastAsia" w:ascii="仿宋_GB2312" w:hAnsi="仿宋_GB2312" w:eastAsia="仿宋_GB2312" w:cs="仿宋_GB2312"/>
          <w:sz w:val="32"/>
          <w:szCs w:val="32"/>
        </w:rPr>
        <w:t>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170</w:t>
      </w:r>
      <w:r>
        <w:rPr>
          <w:rFonts w:hint="eastAsia" w:ascii="仿宋_GB2312" w:hAnsi="仿宋_GB2312" w:eastAsia="仿宋_GB2312" w:cs="仿宋_GB2312"/>
          <w:sz w:val="32"/>
          <w:szCs w:val="32"/>
        </w:rPr>
        <w:t>元。对</w:t>
      </w:r>
      <w:r>
        <w:rPr>
          <w:rFonts w:hint="eastAsia" w:eastAsia="仿宋_GB2312"/>
          <w:sz w:val="32"/>
          <w:szCs w:val="32"/>
        </w:rPr>
        <w:t>无生活来源、无劳动能力、无法定赡（抚）养人或接近</w:t>
      </w:r>
      <w:r>
        <w:rPr>
          <w:rFonts w:eastAsia="仿宋_GB2312"/>
          <w:sz w:val="32"/>
          <w:szCs w:val="32"/>
        </w:rPr>
        <w:t>“</w:t>
      </w:r>
      <w:r>
        <w:rPr>
          <w:rFonts w:hint="eastAsia" w:eastAsia="仿宋_GB2312"/>
          <w:sz w:val="32"/>
          <w:szCs w:val="32"/>
        </w:rPr>
        <w:t>三无</w:t>
      </w:r>
      <w:r>
        <w:rPr>
          <w:rFonts w:eastAsia="仿宋_GB2312"/>
          <w:sz w:val="32"/>
          <w:szCs w:val="32"/>
        </w:rPr>
        <w:t>”</w:t>
      </w:r>
      <w:r>
        <w:rPr>
          <w:rFonts w:hint="eastAsia" w:eastAsia="仿宋_GB2312"/>
          <w:sz w:val="32"/>
          <w:szCs w:val="32"/>
        </w:rPr>
        <w:t>的保障对象必须确定为</w:t>
      </w:r>
      <w:r>
        <w:rPr>
          <w:rFonts w:eastAsia="仿宋_GB2312"/>
          <w:sz w:val="32"/>
          <w:szCs w:val="32"/>
        </w:rPr>
        <w:t>A</w:t>
      </w:r>
      <w:r>
        <w:rPr>
          <w:rFonts w:hint="eastAsia" w:eastAsia="仿宋_GB2312"/>
          <w:sz w:val="32"/>
          <w:szCs w:val="32"/>
        </w:rPr>
        <w:t>类；重病、重残保障对象，保障</w:t>
      </w: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人户的确定为</w:t>
      </w:r>
      <w:r>
        <w:rPr>
          <w:rFonts w:eastAsia="仿宋_GB2312"/>
          <w:sz w:val="32"/>
          <w:szCs w:val="32"/>
        </w:rPr>
        <w:t>B</w:t>
      </w:r>
      <w:r>
        <w:rPr>
          <w:rFonts w:hint="eastAsia" w:eastAsia="仿宋_GB2312"/>
          <w:sz w:val="32"/>
          <w:szCs w:val="32"/>
        </w:rPr>
        <w:t>类，保障</w:t>
      </w:r>
      <w:r>
        <w:rPr>
          <w:rFonts w:eastAsia="仿宋_GB2312"/>
          <w:sz w:val="32"/>
          <w:szCs w:val="32"/>
        </w:rPr>
        <w:t>2</w:t>
      </w:r>
      <w:r>
        <w:rPr>
          <w:rFonts w:hint="eastAsia" w:eastAsia="仿宋_GB2312"/>
          <w:sz w:val="32"/>
          <w:szCs w:val="32"/>
        </w:rPr>
        <w:t>人</w:t>
      </w:r>
      <w:r>
        <w:rPr>
          <w:rFonts w:hint="eastAsia" w:eastAsia="仿宋_GB2312"/>
          <w:sz w:val="32"/>
          <w:szCs w:val="32"/>
          <w:lang w:eastAsia="zh-CN"/>
        </w:rPr>
        <w:t>以上</w:t>
      </w:r>
      <w:r>
        <w:rPr>
          <w:rFonts w:hint="eastAsia" w:eastAsia="仿宋_GB2312"/>
          <w:sz w:val="32"/>
          <w:szCs w:val="32"/>
        </w:rPr>
        <w:t>户一般确定为</w:t>
      </w:r>
      <w:r>
        <w:rPr>
          <w:rFonts w:eastAsia="仿宋_GB2312"/>
          <w:sz w:val="32"/>
          <w:szCs w:val="32"/>
        </w:rPr>
        <w:t>C</w:t>
      </w:r>
      <w:r>
        <w:rPr>
          <w:rFonts w:hint="eastAsia" w:eastAsia="仿宋_GB2312"/>
          <w:sz w:val="32"/>
          <w:szCs w:val="32"/>
        </w:rPr>
        <w:t>类</w:t>
      </w:r>
      <w:r>
        <w:rPr>
          <w:rFonts w:eastAsia="仿宋_GB2312"/>
          <w:sz w:val="32"/>
          <w:szCs w:val="32"/>
        </w:rPr>
        <w:t xml:space="preserve">; </w:t>
      </w:r>
      <w:r>
        <w:rPr>
          <w:rFonts w:hint="eastAsia" w:eastAsia="仿宋_GB2312"/>
          <w:sz w:val="32"/>
          <w:szCs w:val="32"/>
        </w:rPr>
        <w:t>户保的家庭确定为</w:t>
      </w:r>
      <w:r>
        <w:rPr>
          <w:rFonts w:eastAsia="仿宋_GB2312"/>
          <w:sz w:val="32"/>
          <w:szCs w:val="32"/>
        </w:rPr>
        <w:t>C</w:t>
      </w:r>
      <w:r>
        <w:rPr>
          <w:rFonts w:hint="eastAsia" w:eastAsia="仿宋_GB2312"/>
          <w:sz w:val="32"/>
          <w:szCs w:val="32"/>
        </w:rPr>
        <w:t>类；其他人员一般应为</w:t>
      </w:r>
      <w:r>
        <w:rPr>
          <w:rFonts w:eastAsia="仿宋_GB2312"/>
          <w:sz w:val="32"/>
          <w:szCs w:val="32"/>
        </w:rPr>
        <w:t>C</w:t>
      </w:r>
      <w:r>
        <w:rPr>
          <w:rFonts w:hint="eastAsia" w:eastAsia="仿宋_GB2312"/>
          <w:sz w:val="32"/>
          <w:szCs w:val="32"/>
        </w:rPr>
        <w:t>类</w:t>
      </w:r>
      <w:bookmarkStart w:id="0" w:name="OLE_LINK1"/>
      <w:r>
        <w:rPr>
          <w:rFonts w:hint="eastAsia" w:eastAsia="仿宋_GB2312"/>
          <w:sz w:val="32"/>
          <w:szCs w:val="32"/>
        </w:rPr>
        <w:t>。</w:t>
      </w:r>
      <w:bookmarkEnd w:id="0"/>
    </w:p>
    <w:p>
      <w:pPr>
        <w:spacing w:line="600" w:lineRule="exact"/>
        <w:ind w:firstLine="640" w:firstLineChars="200"/>
        <w:jc w:val="left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发放</w:t>
      </w:r>
      <w:r>
        <w:rPr>
          <w:rFonts w:hint="eastAsia" w:eastAsia="仿宋_GB2312"/>
          <w:sz w:val="32"/>
          <w:szCs w:val="32"/>
          <w:lang w:val="en-US" w:eastAsia="zh-CN"/>
        </w:rPr>
        <w:t>情况：按月发放</w:t>
      </w:r>
      <w:r>
        <w:rPr>
          <w:rFonts w:hint="eastAsia" w:eastAsia="仿宋_GB2312"/>
          <w:sz w:val="32"/>
          <w:szCs w:val="32"/>
        </w:rPr>
        <w:t>。</w:t>
      </w:r>
    </w:p>
    <w:p>
      <w:pPr>
        <w:numPr>
          <w:ilvl w:val="0"/>
          <w:numId w:val="1"/>
        </w:numPr>
        <w:spacing w:line="600" w:lineRule="exact"/>
        <w:ind w:firstLine="643" w:firstLineChars="200"/>
        <w:jc w:val="lef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b/>
          <w:bCs/>
          <w:sz w:val="32"/>
          <w:szCs w:val="32"/>
          <w:lang w:eastAsia="zh-CN"/>
        </w:rPr>
        <w:t>特困供养标准</w:t>
      </w:r>
      <w:r>
        <w:rPr>
          <w:rFonts w:hint="eastAsia" w:eastAsia="仿宋_GB2312"/>
          <w:sz w:val="32"/>
          <w:szCs w:val="32"/>
          <w:lang w:eastAsia="zh-CN"/>
        </w:rPr>
        <w:t>：</w:t>
      </w:r>
    </w:p>
    <w:p>
      <w:pPr>
        <w:numPr>
          <w:ilvl w:val="0"/>
          <w:numId w:val="0"/>
        </w:numPr>
        <w:spacing w:line="600" w:lineRule="exact"/>
        <w:ind w:firstLine="640" w:firstLineChars="200"/>
        <w:jc w:val="left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集中供养人员每人每年补助</w:t>
      </w:r>
      <w:r>
        <w:rPr>
          <w:rFonts w:hint="eastAsia" w:eastAsia="仿宋_GB2312"/>
          <w:sz w:val="32"/>
          <w:szCs w:val="32"/>
          <w:lang w:val="en-US" w:eastAsia="zh-CN"/>
        </w:rPr>
        <w:t>7500元，分散供养人员</w:t>
      </w:r>
      <w:r>
        <w:rPr>
          <w:rFonts w:hint="eastAsia" w:eastAsia="仿宋_GB2312"/>
          <w:sz w:val="32"/>
          <w:szCs w:val="32"/>
          <w:lang w:eastAsia="zh-CN"/>
        </w:rPr>
        <w:t>每人每年补助</w:t>
      </w:r>
      <w:r>
        <w:rPr>
          <w:rFonts w:hint="eastAsia" w:eastAsia="仿宋_GB2312"/>
          <w:sz w:val="32"/>
          <w:szCs w:val="32"/>
          <w:lang w:val="en-US" w:eastAsia="zh-CN"/>
        </w:rPr>
        <w:t>5544元</w:t>
      </w:r>
      <w:r>
        <w:rPr>
          <w:rFonts w:hint="eastAsia" w:eastAsia="仿宋_GB2312"/>
          <w:sz w:val="32"/>
          <w:szCs w:val="32"/>
        </w:rPr>
        <w:t>。</w:t>
      </w:r>
      <w:r>
        <w:rPr>
          <w:rFonts w:hint="eastAsia" w:eastAsia="仿宋_GB2312"/>
          <w:sz w:val="32"/>
          <w:szCs w:val="32"/>
          <w:lang w:eastAsia="zh-CN"/>
        </w:rPr>
        <w:t>发放</w:t>
      </w:r>
      <w:r>
        <w:rPr>
          <w:rFonts w:hint="eastAsia" w:eastAsia="仿宋_GB2312"/>
          <w:sz w:val="32"/>
          <w:szCs w:val="32"/>
          <w:lang w:val="en-US" w:eastAsia="zh-CN"/>
        </w:rPr>
        <w:t>情况：按月平均发放</w:t>
      </w:r>
      <w:r>
        <w:rPr>
          <w:rFonts w:hint="eastAsia" w:eastAsia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jc w:val="left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护理费补助标准：</w:t>
      </w:r>
      <w:bookmarkStart w:id="1" w:name="OLE_LINK2"/>
      <w:r>
        <w:rPr>
          <w:rFonts w:hint="eastAsia" w:eastAsia="仿宋_GB2312"/>
          <w:sz w:val="32"/>
          <w:szCs w:val="32"/>
          <w:lang w:val="en-US" w:eastAsia="zh-CN"/>
        </w:rPr>
        <w:t>全自理每月给护理人补助95元</w:t>
      </w:r>
      <w:bookmarkEnd w:id="1"/>
      <w:r>
        <w:rPr>
          <w:rFonts w:hint="eastAsia" w:eastAsia="仿宋_GB2312"/>
          <w:sz w:val="32"/>
          <w:szCs w:val="32"/>
          <w:lang w:val="en-US" w:eastAsia="zh-CN"/>
        </w:rPr>
        <w:t>，半自理每月给护理人补助190元，全护理每月给护理人补助380元</w:t>
      </w:r>
      <w:r>
        <w:rPr>
          <w:rFonts w:hint="eastAsia" w:eastAsia="仿宋_GB2312"/>
          <w:sz w:val="32"/>
          <w:szCs w:val="32"/>
        </w:rPr>
        <w:t>。</w:t>
      </w:r>
      <w:r>
        <w:rPr>
          <w:rFonts w:hint="eastAsia" w:eastAsia="仿宋_GB2312"/>
          <w:sz w:val="32"/>
          <w:szCs w:val="32"/>
          <w:lang w:eastAsia="zh-CN"/>
        </w:rPr>
        <w:t>发放</w:t>
      </w:r>
      <w:r>
        <w:rPr>
          <w:rFonts w:hint="eastAsia" w:eastAsia="仿宋_GB2312"/>
          <w:sz w:val="32"/>
          <w:szCs w:val="32"/>
          <w:lang w:val="en-US" w:eastAsia="zh-CN"/>
        </w:rPr>
        <w:t>情况：按月发放</w:t>
      </w:r>
      <w:r>
        <w:rPr>
          <w:rFonts w:hint="eastAsia" w:eastAsia="仿宋_GB2312"/>
          <w:sz w:val="32"/>
          <w:szCs w:val="32"/>
        </w:rPr>
        <w:t>。</w:t>
      </w:r>
    </w:p>
    <w:p>
      <w:pPr>
        <w:numPr>
          <w:ilvl w:val="0"/>
          <w:numId w:val="2"/>
        </w:numPr>
        <w:spacing w:line="600" w:lineRule="exact"/>
        <w:ind w:left="200" w:leftChars="0" w:firstLine="640" w:firstLineChars="0"/>
        <w:jc w:val="left"/>
        <w:rPr>
          <w:rFonts w:hint="eastAsia" w:eastAsia="仿宋_GB2312"/>
          <w:b/>
          <w:bCs/>
          <w:sz w:val="32"/>
          <w:szCs w:val="32"/>
          <w:lang w:eastAsia="zh-CN"/>
        </w:rPr>
      </w:pPr>
      <w:r>
        <w:rPr>
          <w:rFonts w:hint="eastAsia" w:eastAsia="仿宋_GB2312"/>
          <w:b/>
          <w:bCs/>
          <w:sz w:val="32"/>
          <w:szCs w:val="32"/>
          <w:lang w:eastAsia="zh-CN"/>
        </w:rPr>
        <w:t>残疾人双项补贴标准：</w:t>
      </w:r>
    </w:p>
    <w:p>
      <w:pPr>
        <w:spacing w:line="600" w:lineRule="exact"/>
        <w:ind w:firstLine="640" w:firstLineChars="200"/>
        <w:jc w:val="left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 xml:space="preserve">   困难残疾人生活补贴标准为每人每月60元，重度残疾人护理补贴标准为每人每月60元，其中16--59周岁低保家庭中的重度智力、精神、肢体，视力残疾人护理补贴标准执行每人每月100元。</w:t>
      </w:r>
      <w:r>
        <w:rPr>
          <w:rFonts w:hint="eastAsia" w:eastAsia="仿宋_GB2312"/>
          <w:sz w:val="32"/>
          <w:szCs w:val="32"/>
          <w:lang w:eastAsia="zh-CN"/>
        </w:rPr>
        <w:t>发放</w:t>
      </w:r>
      <w:r>
        <w:rPr>
          <w:rFonts w:hint="eastAsia" w:eastAsia="仿宋_GB2312"/>
          <w:sz w:val="32"/>
          <w:szCs w:val="32"/>
          <w:lang w:val="en-US" w:eastAsia="zh-CN"/>
        </w:rPr>
        <w:t>情况：按月发放</w:t>
      </w:r>
      <w:r>
        <w:rPr>
          <w:rFonts w:hint="eastAsia" w:eastAsia="仿宋_GB2312"/>
          <w:sz w:val="32"/>
          <w:szCs w:val="32"/>
        </w:rPr>
        <w:t>。</w:t>
      </w:r>
    </w:p>
    <w:p>
      <w:pPr>
        <w:numPr>
          <w:ilvl w:val="0"/>
          <w:numId w:val="0"/>
        </w:numPr>
        <w:spacing w:line="600" w:lineRule="exact"/>
        <w:jc w:val="left"/>
        <w:rPr>
          <w:rFonts w:hint="eastAsia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spacing w:line="600" w:lineRule="exact"/>
        <w:ind w:left="200" w:leftChars="0" w:firstLine="640" w:firstLineChars="0"/>
        <w:jc w:val="left"/>
        <w:rPr>
          <w:rFonts w:hint="eastAsia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eastAsia="仿宋_GB2312"/>
          <w:b/>
          <w:bCs/>
          <w:sz w:val="32"/>
          <w:szCs w:val="32"/>
          <w:lang w:val="en-US" w:eastAsia="zh-CN"/>
        </w:rPr>
        <w:t>医疗救助救助标准：</w:t>
      </w:r>
    </w:p>
    <w:p>
      <w:pPr>
        <w:numPr>
          <w:ilvl w:val="0"/>
          <w:numId w:val="0"/>
        </w:numPr>
        <w:spacing w:line="600" w:lineRule="exact"/>
        <w:ind w:leftChars="200" w:firstLine="640" w:firstLineChars="200"/>
        <w:jc w:val="left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1.新农合：对特困供养人员的个人缴费部分全额资助；对低保对象的个人缴费部分，按不低于每人每年30元定额补助。2.特困病种门诊救助：比例为年度限额内门诊医疗费用的10%，年度最高限额5000元。3.重特大疾病住院医疗救助：对低保对象，按照年度救助限额内不低于70%的比例 救助，最高1万元；对分散供养特困供养人员，按年度救助限额内不低于80%的比例给与救助;对集中供养特困供养人员，按年度救助90%的比例救助，最高1万元；患重特大疾病的重点救助对象的救助比例为最高救助限额内不低于70%，最高2万元。建档立卡贫困户救助标准参照低保对象。</w:t>
      </w:r>
    </w:p>
    <w:p>
      <w:pPr>
        <w:numPr>
          <w:ilvl w:val="0"/>
          <w:numId w:val="0"/>
        </w:numPr>
        <w:spacing w:line="600" w:lineRule="exact"/>
        <w:ind w:left="840" w:leftChars="0"/>
        <w:jc w:val="left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 xml:space="preserve">  五，</w:t>
      </w:r>
      <w:r>
        <w:rPr>
          <w:rFonts w:hint="eastAsia" w:eastAsia="仿宋_GB2312"/>
          <w:b/>
          <w:bCs/>
          <w:sz w:val="32"/>
          <w:szCs w:val="32"/>
          <w:lang w:val="en-US" w:eastAsia="zh-CN"/>
        </w:rPr>
        <w:t>临时救助政策标准：</w:t>
      </w:r>
    </w:p>
    <w:p>
      <w:pPr>
        <w:numPr>
          <w:ilvl w:val="0"/>
          <w:numId w:val="0"/>
        </w:numPr>
        <w:spacing w:line="600" w:lineRule="exact"/>
        <w:ind w:leftChars="200" w:firstLine="640" w:firstLineChars="200"/>
        <w:jc w:val="left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按照我市月人均最低生活保障标准（520元）、救助人数和困难延续时限，发放1至3个月的临时救助资金，情况特殊的可以按6个月的最低保障标准救助。</w:t>
      </w:r>
      <w:r>
        <w:rPr>
          <w:rFonts w:hint="eastAsia" w:eastAsia="仿宋_GB2312"/>
          <w:sz w:val="32"/>
          <w:szCs w:val="32"/>
          <w:lang w:eastAsia="zh-CN"/>
        </w:rPr>
        <w:t>发放</w:t>
      </w:r>
      <w:r>
        <w:rPr>
          <w:rFonts w:hint="eastAsia" w:eastAsia="仿宋_GB2312"/>
          <w:sz w:val="32"/>
          <w:szCs w:val="32"/>
          <w:lang w:val="en-US" w:eastAsia="zh-CN"/>
        </w:rPr>
        <w:t>情况：10个工作</w:t>
      </w:r>
      <w:bookmarkStart w:id="2" w:name="_GoBack"/>
      <w:bookmarkEnd w:id="2"/>
      <w:r>
        <w:rPr>
          <w:rFonts w:hint="eastAsia" w:eastAsia="仿宋_GB2312"/>
          <w:sz w:val="32"/>
          <w:szCs w:val="32"/>
          <w:lang w:val="en-US" w:eastAsia="zh-CN"/>
        </w:rPr>
        <w:t>日。</w:t>
      </w:r>
    </w:p>
    <w:p>
      <w:pPr>
        <w:jc w:val="both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drawing>
          <wp:inline distT="0" distB="0" distL="114300" distR="114300">
            <wp:extent cx="4762500" cy="8851265"/>
            <wp:effectExtent l="0" t="0" r="0" b="6985"/>
            <wp:docPr id="5" name="图片 5" descr="90276639bd11067351467eaba241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276639bd11067351467eaba2415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drawing>
          <wp:inline distT="0" distB="0" distL="114300" distR="114300">
            <wp:extent cx="8431530" cy="5671185"/>
            <wp:effectExtent l="0" t="0" r="5715" b="7620"/>
            <wp:docPr id="3" name="图片 3" descr="532b1d23cb8cab564cafef1c2996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2b1d23cb8cab564cafef1c29963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1530" cy="567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drawing>
          <wp:inline distT="0" distB="0" distL="114300" distR="114300">
            <wp:extent cx="5640070" cy="8851265"/>
            <wp:effectExtent l="0" t="0" r="17780" b="6985"/>
            <wp:docPr id="4" name="图片 4" descr="cc61e5e54e743a71120f8cfbe649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61e5e54e743a71120f8cfbe6497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drawing>
          <wp:inline distT="0" distB="0" distL="114300" distR="114300">
            <wp:extent cx="4965065" cy="5723890"/>
            <wp:effectExtent l="0" t="0" r="10160" b="6985"/>
            <wp:docPr id="2" name="图片 2" descr="15c7bc9136751e3400504cc4ffee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c7bc9136751e3400504cc4ffeea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65065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drawing>
          <wp:inline distT="0" distB="0" distL="114300" distR="114300">
            <wp:extent cx="6430645" cy="5617845"/>
            <wp:effectExtent l="0" t="0" r="1905" b="8255"/>
            <wp:docPr id="1" name="图片 1" descr="770bd849f7c5002447771c0d2f58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0bd849f7c5002447771c0d2f58a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0645" cy="56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63" w:bottom="1440" w:left="1463" w:header="851" w:footer="992" w:gutter="0"/>
      <w:cols w:space="0" w:num="1"/>
      <w:rtlGutter w:val="0"/>
      <w:docGrid w:type="lines" w:linePitch="3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66B53A"/>
    <w:multiLevelType w:val="singleLevel"/>
    <w:tmpl w:val="9B66B53A"/>
    <w:lvl w:ilvl="0" w:tentative="0">
      <w:start w:val="2"/>
      <w:numFmt w:val="chineseCounting"/>
      <w:suff w:val="nothing"/>
      <w:lvlText w:val="%1，"/>
      <w:lvlJc w:val="left"/>
      <w:rPr>
        <w:rFonts w:hint="eastAsia"/>
      </w:rPr>
    </w:lvl>
  </w:abstractNum>
  <w:abstractNum w:abstractNumId="1">
    <w:nsid w:val="5D5DDAFF"/>
    <w:multiLevelType w:val="singleLevel"/>
    <w:tmpl w:val="5D5DDAFF"/>
    <w:lvl w:ilvl="0" w:tentative="0">
      <w:start w:val="3"/>
      <w:numFmt w:val="chineseCounting"/>
      <w:suff w:val="nothing"/>
      <w:lvlText w:val="%1，"/>
      <w:lvlJc w:val="left"/>
      <w:pPr>
        <w:ind w:left="2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02BFF"/>
    <w:rsid w:val="04BD147D"/>
    <w:rsid w:val="0A702BFF"/>
    <w:rsid w:val="0B665805"/>
    <w:rsid w:val="0BC5019C"/>
    <w:rsid w:val="0CF3106A"/>
    <w:rsid w:val="0E570676"/>
    <w:rsid w:val="0FB3434E"/>
    <w:rsid w:val="11C344C2"/>
    <w:rsid w:val="14131AA4"/>
    <w:rsid w:val="1468435F"/>
    <w:rsid w:val="151B5A32"/>
    <w:rsid w:val="17A03A90"/>
    <w:rsid w:val="1D522430"/>
    <w:rsid w:val="20104B4A"/>
    <w:rsid w:val="2193278F"/>
    <w:rsid w:val="221B357E"/>
    <w:rsid w:val="24574916"/>
    <w:rsid w:val="2E834467"/>
    <w:rsid w:val="2FF2028E"/>
    <w:rsid w:val="30BC5AAF"/>
    <w:rsid w:val="334D08D2"/>
    <w:rsid w:val="364C0FDF"/>
    <w:rsid w:val="3AA64C84"/>
    <w:rsid w:val="3FA522BB"/>
    <w:rsid w:val="4445257F"/>
    <w:rsid w:val="46322259"/>
    <w:rsid w:val="53CC10D5"/>
    <w:rsid w:val="5CDD55EC"/>
    <w:rsid w:val="61433DA9"/>
    <w:rsid w:val="631C735B"/>
    <w:rsid w:val="63207455"/>
    <w:rsid w:val="684D2308"/>
    <w:rsid w:val="6AF36EBE"/>
    <w:rsid w:val="6CCE7CCE"/>
    <w:rsid w:val="71A712F4"/>
    <w:rsid w:val="73712C7F"/>
    <w:rsid w:val="761138F8"/>
    <w:rsid w:val="77B35077"/>
    <w:rsid w:val="79460432"/>
    <w:rsid w:val="7B0E1D30"/>
    <w:rsid w:val="7C1E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2020-07-01T02:24:00Z</dcterms:created>
  <dc:creator>純屬ユㄎ合ぐ</dc:creator>
  <cp:lastModifiedBy>純屬ユㄎ合ぐ</cp:lastModifiedBy>
  <cp:lastPrinted>2021-04-15T07:50:00Z</cp:lastPrinted>
  <dcterms:modified xsi:type="dcterms:W3CDTF">2021-04-16T07:58:16Z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51850579F0F34DF999C8BDED346A5B36</vt:lpwstr>
  </property>
</Properties>
</file>